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EB" w:rsidRDefault="000E628E" w:rsidP="000E628E">
      <w:pPr>
        <w:spacing w:after="0"/>
        <w:jc w:val="center"/>
        <w:rPr>
          <w:sz w:val="28"/>
          <w:szCs w:val="28"/>
        </w:rPr>
      </w:pPr>
      <w:r>
        <w:rPr>
          <w:sz w:val="28"/>
          <w:szCs w:val="28"/>
        </w:rPr>
        <w:t>GREAT GRACE</w:t>
      </w:r>
    </w:p>
    <w:p w:rsidR="000E628E" w:rsidRDefault="000E628E" w:rsidP="000E628E">
      <w:pPr>
        <w:spacing w:after="0"/>
        <w:jc w:val="center"/>
        <w:rPr>
          <w:sz w:val="24"/>
          <w:szCs w:val="24"/>
        </w:rPr>
      </w:pPr>
      <w:r>
        <w:rPr>
          <w:sz w:val="24"/>
          <w:szCs w:val="24"/>
        </w:rPr>
        <w:t>THE APOSTLES BLESSING</w:t>
      </w:r>
    </w:p>
    <w:p w:rsidR="000E628E" w:rsidRPr="000E628E" w:rsidRDefault="000E628E" w:rsidP="000E628E">
      <w:pPr>
        <w:spacing w:after="0" w:line="240" w:lineRule="auto"/>
        <w:jc w:val="center"/>
        <w:rPr>
          <w:rFonts w:ascii="Times New Roman" w:eastAsia="Times New Roman" w:hAnsi="Times New Roman" w:cs="Times New Roman"/>
          <w:sz w:val="24"/>
          <w:szCs w:val="24"/>
        </w:rPr>
      </w:pPr>
      <w:r w:rsidRPr="000E628E">
        <w:rPr>
          <w:rFonts w:ascii="Times New Roman" w:eastAsia="Times New Roman" w:hAnsi="Times New Roman" w:cs="Times New Roman"/>
          <w:sz w:val="24"/>
          <w:szCs w:val="24"/>
        </w:rPr>
        <w:t>And with great power gave the apostles witness of the resurrection of the Lord Jesus: and great grace was upon them all. Acts 4:33 (KJV)</w:t>
      </w:r>
    </w:p>
    <w:p w:rsidR="00A143B9" w:rsidRDefault="00A143B9" w:rsidP="000E628E">
      <w:pPr>
        <w:spacing w:after="0"/>
        <w:rPr>
          <w:sz w:val="24"/>
          <w:szCs w:val="24"/>
        </w:rPr>
      </w:pPr>
    </w:p>
    <w:p w:rsidR="001E5971" w:rsidRDefault="001E5971" w:rsidP="000E628E">
      <w:pPr>
        <w:spacing w:after="0"/>
        <w:rPr>
          <w:sz w:val="24"/>
          <w:szCs w:val="24"/>
        </w:rPr>
      </w:pPr>
      <w:r>
        <w:rPr>
          <w:sz w:val="24"/>
          <w:szCs w:val="24"/>
        </w:rPr>
        <w:tab/>
      </w:r>
      <w:r w:rsidRPr="00A143B9">
        <w:rPr>
          <w:sz w:val="24"/>
          <w:szCs w:val="24"/>
        </w:rPr>
        <w:t xml:space="preserve">Grace has a way of wiping out all boasting.  God’s undeserved goodness just takes all the fun out of bragging.  Under the umbrella of God’s grace we find ourselves doing good things even great things and </w:t>
      </w:r>
      <w:r w:rsidR="000E62EE" w:rsidRPr="00A143B9">
        <w:rPr>
          <w:sz w:val="24"/>
          <w:szCs w:val="24"/>
        </w:rPr>
        <w:t>instead of being prideful we give God the glory.</w:t>
      </w:r>
    </w:p>
    <w:p w:rsidR="00A143B9" w:rsidRPr="00A143B9" w:rsidRDefault="00A143B9" w:rsidP="000E628E">
      <w:pPr>
        <w:spacing w:after="0"/>
        <w:rPr>
          <w:sz w:val="24"/>
          <w:szCs w:val="24"/>
        </w:rPr>
      </w:pPr>
    </w:p>
    <w:p w:rsidR="000E62EE" w:rsidRDefault="000E62EE" w:rsidP="000E628E">
      <w:pPr>
        <w:spacing w:after="0"/>
        <w:rPr>
          <w:sz w:val="24"/>
          <w:szCs w:val="24"/>
        </w:rPr>
      </w:pPr>
      <w:r w:rsidRPr="00A143B9">
        <w:rPr>
          <w:sz w:val="24"/>
          <w:szCs w:val="24"/>
        </w:rPr>
        <w:tab/>
        <w:t>Well, as Christians, we only do great things because great grace is upon us.  In our text, the early believers worked wonders only because of God’s grace.  They took of what they had and gave to those who had not because they were recipients of God’s goodness.  This was a new way of living.  It was a far cry from “an eye for an eye and a tooth for a tooth.”  There was a commonality among them not because they lived under a communistic regime but because they were under the influence of Great Grace.</w:t>
      </w:r>
    </w:p>
    <w:p w:rsidR="00A143B9" w:rsidRPr="00A143B9" w:rsidRDefault="00A143B9" w:rsidP="000E628E">
      <w:pPr>
        <w:spacing w:after="0"/>
        <w:rPr>
          <w:sz w:val="24"/>
          <w:szCs w:val="24"/>
        </w:rPr>
      </w:pPr>
    </w:p>
    <w:p w:rsidR="000E62EE" w:rsidRDefault="000E62EE" w:rsidP="000E628E">
      <w:pPr>
        <w:spacing w:after="0"/>
        <w:rPr>
          <w:sz w:val="24"/>
          <w:szCs w:val="24"/>
        </w:rPr>
      </w:pPr>
      <w:r w:rsidRPr="00A143B9">
        <w:rPr>
          <w:sz w:val="24"/>
          <w:szCs w:val="24"/>
        </w:rPr>
        <w:tab/>
        <w:t xml:space="preserve">Great grace draws our attention from our own desires and needs and helps us focus on others.  </w:t>
      </w:r>
      <w:r w:rsidR="004124E0" w:rsidRPr="00A143B9">
        <w:rPr>
          <w:sz w:val="24"/>
          <w:szCs w:val="24"/>
        </w:rPr>
        <w:t>It also creates a blessed oneness among us and other believers.  This Godly goodness lets us look through God’s eyes at others and love them in his loving way.  We live in a time where many are starving for this love.  The time is right for us to be a people with great grace upon us.</w:t>
      </w:r>
    </w:p>
    <w:p w:rsidR="00A143B9" w:rsidRPr="00A143B9" w:rsidRDefault="00A143B9" w:rsidP="000E628E">
      <w:pPr>
        <w:spacing w:after="0"/>
        <w:rPr>
          <w:sz w:val="24"/>
          <w:szCs w:val="24"/>
        </w:rPr>
      </w:pPr>
    </w:p>
    <w:p w:rsidR="004124E0" w:rsidRDefault="004124E0" w:rsidP="000E628E">
      <w:pPr>
        <w:spacing w:after="0"/>
        <w:rPr>
          <w:sz w:val="24"/>
          <w:szCs w:val="24"/>
        </w:rPr>
      </w:pPr>
      <w:r w:rsidRPr="00A143B9">
        <w:rPr>
          <w:sz w:val="24"/>
          <w:szCs w:val="24"/>
        </w:rPr>
        <w:tab/>
        <w:t xml:space="preserve">With </w:t>
      </w:r>
      <w:r w:rsidR="00684E89">
        <w:rPr>
          <w:sz w:val="24"/>
          <w:szCs w:val="24"/>
        </w:rPr>
        <w:t>great power the apostles</w:t>
      </w:r>
      <w:r w:rsidRPr="00A143B9">
        <w:rPr>
          <w:sz w:val="24"/>
          <w:szCs w:val="24"/>
        </w:rPr>
        <w:t xml:space="preserve"> were able to witness of the resurrection of Jesus.  Lord, give us the grace to be those witnesses that the world needs to hear.  We </w:t>
      </w:r>
      <w:r w:rsidR="00A143B9">
        <w:rPr>
          <w:sz w:val="24"/>
          <w:szCs w:val="24"/>
        </w:rPr>
        <w:t xml:space="preserve">do </w:t>
      </w:r>
      <w:r w:rsidRPr="00A143B9">
        <w:rPr>
          <w:sz w:val="24"/>
          <w:szCs w:val="24"/>
        </w:rPr>
        <w:t xml:space="preserve">not often think of grace and boldness being hand in hand but it was God’s goodness that emboldened them to witness in the way did.  Without this great grace they would all have been </w:t>
      </w:r>
      <w:r w:rsidR="00A143B9" w:rsidRPr="00A143B9">
        <w:rPr>
          <w:sz w:val="24"/>
          <w:szCs w:val="24"/>
        </w:rPr>
        <w:t>blubbering flops.  It is the same with us.  We will j</w:t>
      </w:r>
      <w:r w:rsidR="00A143B9">
        <w:rPr>
          <w:sz w:val="24"/>
          <w:szCs w:val="24"/>
        </w:rPr>
        <w:t xml:space="preserve">ust spout in the wind if we do </w:t>
      </w:r>
      <w:r w:rsidR="00A143B9" w:rsidRPr="00A143B9">
        <w:rPr>
          <w:sz w:val="24"/>
          <w:szCs w:val="24"/>
        </w:rPr>
        <w:t xml:space="preserve">not have God’s grace to witness for him.  </w:t>
      </w:r>
    </w:p>
    <w:p w:rsidR="00A143B9" w:rsidRPr="00A143B9" w:rsidRDefault="00A143B9" w:rsidP="000E628E">
      <w:pPr>
        <w:spacing w:after="0"/>
        <w:rPr>
          <w:sz w:val="24"/>
          <w:szCs w:val="24"/>
        </w:rPr>
      </w:pPr>
    </w:p>
    <w:p w:rsidR="00A143B9" w:rsidRDefault="00A143B9" w:rsidP="000E628E">
      <w:pPr>
        <w:spacing w:after="0"/>
        <w:rPr>
          <w:sz w:val="24"/>
          <w:szCs w:val="24"/>
        </w:rPr>
      </w:pPr>
      <w:r w:rsidRPr="00A143B9">
        <w:rPr>
          <w:sz w:val="24"/>
          <w:szCs w:val="24"/>
        </w:rPr>
        <w:tab/>
        <w:t>What a blessing it is to have God’s grace in our day and age.  The people we will witness to will be influenced by many different things.  With God’s great grace upon us we will be up to the challenge to witness to anyone, anywhere, under the influence of anything and know that no matter how bad someone may be</w:t>
      </w:r>
      <w:proofErr w:type="gramStart"/>
      <w:r w:rsidRPr="00A143B9">
        <w:rPr>
          <w:sz w:val="24"/>
          <w:szCs w:val="24"/>
        </w:rPr>
        <w:t>,</w:t>
      </w:r>
      <w:proofErr w:type="gramEnd"/>
      <w:r w:rsidRPr="00A143B9">
        <w:rPr>
          <w:sz w:val="24"/>
          <w:szCs w:val="24"/>
        </w:rPr>
        <w:t xml:space="preserve"> God’s goodness is greater.</w:t>
      </w:r>
    </w:p>
    <w:p w:rsidR="00A143B9" w:rsidRDefault="00A143B9" w:rsidP="000E628E">
      <w:pPr>
        <w:spacing w:after="0"/>
        <w:rPr>
          <w:sz w:val="24"/>
          <w:szCs w:val="24"/>
        </w:rPr>
      </w:pPr>
    </w:p>
    <w:p w:rsidR="00A143B9" w:rsidRPr="00A143B9" w:rsidRDefault="00A143B9" w:rsidP="000E628E">
      <w:pPr>
        <w:spacing w:after="0"/>
        <w:rPr>
          <w:sz w:val="24"/>
          <w:szCs w:val="24"/>
        </w:rPr>
      </w:pPr>
    </w:p>
    <w:p w:rsidR="00A143B9" w:rsidRPr="00A143B9" w:rsidRDefault="00A143B9" w:rsidP="00A143B9">
      <w:pPr>
        <w:spacing w:after="0"/>
        <w:jc w:val="center"/>
        <w:rPr>
          <w:sz w:val="24"/>
          <w:szCs w:val="24"/>
        </w:rPr>
      </w:pPr>
      <w:r w:rsidRPr="00A143B9">
        <w:rPr>
          <w:sz w:val="24"/>
          <w:szCs w:val="24"/>
        </w:rPr>
        <w:t>Yours in Christ,</w:t>
      </w:r>
    </w:p>
    <w:p w:rsidR="00A143B9" w:rsidRPr="00A143B9" w:rsidRDefault="00A143B9" w:rsidP="00A143B9">
      <w:pPr>
        <w:spacing w:after="0"/>
        <w:jc w:val="center"/>
        <w:rPr>
          <w:sz w:val="24"/>
          <w:szCs w:val="24"/>
        </w:rPr>
      </w:pPr>
      <w:r w:rsidRPr="00A143B9">
        <w:rPr>
          <w:sz w:val="24"/>
          <w:szCs w:val="24"/>
        </w:rPr>
        <w:t>Brother Randy Burtram</w:t>
      </w:r>
    </w:p>
    <w:sectPr w:rsidR="00A143B9" w:rsidRPr="00A14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8E"/>
    <w:rsid w:val="000E628E"/>
    <w:rsid w:val="000E62EE"/>
    <w:rsid w:val="001E5971"/>
    <w:rsid w:val="004124E0"/>
    <w:rsid w:val="00684E89"/>
    <w:rsid w:val="00A143B9"/>
    <w:rsid w:val="00DB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2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2016-01-21T14:26:00Z</dcterms:created>
  <dcterms:modified xsi:type="dcterms:W3CDTF">2016-01-21T15:09:00Z</dcterms:modified>
</cp:coreProperties>
</file>