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33" w:rsidRDefault="00FA0B54" w:rsidP="00FA0B54">
      <w:pPr>
        <w:spacing w:after="0"/>
        <w:jc w:val="center"/>
        <w:rPr>
          <w:sz w:val="28"/>
          <w:szCs w:val="28"/>
        </w:rPr>
      </w:pPr>
      <w:r>
        <w:rPr>
          <w:sz w:val="28"/>
          <w:szCs w:val="28"/>
        </w:rPr>
        <w:t>OUR DWELLING PLACE</w:t>
      </w:r>
    </w:p>
    <w:p w:rsidR="00FA0B54" w:rsidRPr="00FA0B54" w:rsidRDefault="00FA0B54" w:rsidP="00FA0B54">
      <w:pPr>
        <w:spacing w:after="0" w:line="240" w:lineRule="auto"/>
        <w:jc w:val="center"/>
        <w:rPr>
          <w:rFonts w:ascii="Times New Roman" w:eastAsia="Times New Roman" w:hAnsi="Times New Roman" w:cs="Times New Roman"/>
          <w:sz w:val="24"/>
          <w:szCs w:val="24"/>
        </w:rPr>
      </w:pPr>
      <w:r w:rsidRPr="00FA0B54">
        <w:rPr>
          <w:rFonts w:ascii="Times New Roman" w:eastAsia="Times New Roman" w:hAnsi="Times New Roman" w:cs="Times New Roman"/>
          <w:sz w:val="24"/>
          <w:szCs w:val="24"/>
        </w:rPr>
        <w:t>Lord, thou hast been our dwelling place in all generations. Psalms 90:1 (KJV)</w:t>
      </w:r>
    </w:p>
    <w:p w:rsidR="00FA0B54" w:rsidRDefault="00FA0B54" w:rsidP="00FA0B54">
      <w:pPr>
        <w:spacing w:after="0"/>
        <w:rPr>
          <w:sz w:val="24"/>
          <w:szCs w:val="24"/>
        </w:rPr>
      </w:pPr>
    </w:p>
    <w:p w:rsidR="00B84711" w:rsidRDefault="00B84711" w:rsidP="00FA0B54">
      <w:pPr>
        <w:spacing w:after="0"/>
        <w:rPr>
          <w:sz w:val="24"/>
          <w:szCs w:val="24"/>
        </w:rPr>
      </w:pPr>
    </w:p>
    <w:p w:rsidR="00FA0B54" w:rsidRDefault="00FA0B54" w:rsidP="00FA0B54">
      <w:pPr>
        <w:spacing w:after="0"/>
        <w:rPr>
          <w:sz w:val="28"/>
          <w:szCs w:val="28"/>
        </w:rPr>
      </w:pPr>
      <w:r>
        <w:rPr>
          <w:sz w:val="28"/>
          <w:szCs w:val="28"/>
        </w:rPr>
        <w:tab/>
        <w:t xml:space="preserve">It may be hard to imagine but Adam had quite a bit of property to select a home sight from.  Even </w:t>
      </w:r>
      <w:r w:rsidR="00B84711">
        <w:rPr>
          <w:sz w:val="28"/>
          <w:szCs w:val="28"/>
        </w:rPr>
        <w:t>after being removed</w:t>
      </w:r>
      <w:r>
        <w:rPr>
          <w:sz w:val="28"/>
          <w:szCs w:val="28"/>
        </w:rPr>
        <w:t xml:space="preserve"> from Eden, he had the remainder of the earth to choose from.  Yet in reality he, Abel, Abraham, David and all the people of faith have found their real home in God.  Their address may have been on earth but their hearts were at home in the Lord.</w:t>
      </w:r>
    </w:p>
    <w:p w:rsidR="00FA0B54" w:rsidRDefault="00FA0B54" w:rsidP="00FA0B54">
      <w:pPr>
        <w:spacing w:after="0"/>
        <w:rPr>
          <w:sz w:val="28"/>
          <w:szCs w:val="28"/>
        </w:rPr>
      </w:pPr>
      <w:r>
        <w:rPr>
          <w:sz w:val="28"/>
          <w:szCs w:val="28"/>
        </w:rPr>
        <w:tab/>
        <w:t>To Abraham the earth was like a strange country even while he was in the land of promise because he looked for a city whose builder and maker was God.  His feet were on this earth while his heart found rest only in Jehovah.  He was one of those in Hebrews Eleven who sought a country (a homeland) that was beyond this world.  “Truly, if they had been mindful of that country from whence they came out, they might have had opportunity to have returned.” Hebrews 11:15.  His eyes were firmly fixed upon God.</w:t>
      </w:r>
    </w:p>
    <w:p w:rsidR="00FA0B54" w:rsidRDefault="00FA0B54" w:rsidP="00FA0B54">
      <w:pPr>
        <w:spacing w:after="0"/>
        <w:rPr>
          <w:sz w:val="28"/>
          <w:szCs w:val="28"/>
        </w:rPr>
      </w:pPr>
      <w:r>
        <w:rPr>
          <w:sz w:val="28"/>
          <w:szCs w:val="28"/>
        </w:rPr>
        <w:tab/>
        <w:t xml:space="preserve">Our </w:t>
      </w:r>
      <w:r w:rsidR="00B84711">
        <w:rPr>
          <w:sz w:val="28"/>
          <w:szCs w:val="28"/>
        </w:rPr>
        <w:t>tex</w:t>
      </w:r>
      <w:r>
        <w:rPr>
          <w:sz w:val="28"/>
          <w:szCs w:val="28"/>
        </w:rPr>
        <w:t>t today comes from the words of Moses.  God was his dwelling place.  He never e</w:t>
      </w:r>
      <w:r w:rsidR="00B84711">
        <w:rPr>
          <w:sz w:val="28"/>
          <w:szCs w:val="28"/>
        </w:rPr>
        <w:t xml:space="preserve">xperienced the earthly land of promise </w:t>
      </w:r>
      <w:r>
        <w:rPr>
          <w:sz w:val="28"/>
          <w:szCs w:val="28"/>
        </w:rPr>
        <w:t xml:space="preserve">but the real promised land he experienced in the Lord.  </w:t>
      </w:r>
      <w:r w:rsidR="00B84711">
        <w:rPr>
          <w:sz w:val="28"/>
          <w:szCs w:val="28"/>
        </w:rPr>
        <w:t>He could ha</w:t>
      </w:r>
      <w:r w:rsidR="00C9454B">
        <w:rPr>
          <w:sz w:val="28"/>
          <w:szCs w:val="28"/>
        </w:rPr>
        <w:t>ve called Egypt home but he did not. H</w:t>
      </w:r>
      <w:r w:rsidR="00B84711">
        <w:rPr>
          <w:sz w:val="28"/>
          <w:szCs w:val="28"/>
        </w:rPr>
        <w:t>is home might have been with Jethro but it was not.  Horeb surely could have been a dwelling place for Moses but his heart was set on God.</w:t>
      </w:r>
    </w:p>
    <w:p w:rsidR="00B84711" w:rsidRDefault="00B84711" w:rsidP="00FA0B54">
      <w:pPr>
        <w:spacing w:after="0"/>
        <w:rPr>
          <w:sz w:val="28"/>
          <w:szCs w:val="28"/>
        </w:rPr>
      </w:pPr>
      <w:r>
        <w:rPr>
          <w:sz w:val="28"/>
          <w:szCs w:val="28"/>
        </w:rPr>
        <w:tab/>
        <w:t>There are people today who live in fine homes on expensive property but by faith their dwelling place is God.  Some people may never own one inch of property down here but they have a dwelling place in the Lord.  There are those who may live in a card board box on a street in Chicago but praise the Lord they have a real home in Jesus Christ!  You may not have much of anything here that you can call your own but if you have Jesus as your savior you have a dwelling place.</w:t>
      </w:r>
    </w:p>
    <w:p w:rsidR="00B84711" w:rsidRDefault="00B84711" w:rsidP="00FA0B54">
      <w:pPr>
        <w:spacing w:after="0"/>
        <w:rPr>
          <w:sz w:val="28"/>
          <w:szCs w:val="28"/>
        </w:rPr>
      </w:pPr>
    </w:p>
    <w:p w:rsidR="00B84711" w:rsidRDefault="00B84711" w:rsidP="00B84711">
      <w:pPr>
        <w:spacing w:after="0"/>
        <w:jc w:val="center"/>
        <w:rPr>
          <w:sz w:val="28"/>
          <w:szCs w:val="28"/>
        </w:rPr>
      </w:pPr>
      <w:r>
        <w:rPr>
          <w:sz w:val="28"/>
          <w:szCs w:val="28"/>
        </w:rPr>
        <w:t>Yours in Christ,</w:t>
      </w:r>
    </w:p>
    <w:p w:rsidR="00B84711" w:rsidRPr="00FA0B54" w:rsidRDefault="00B84711" w:rsidP="00B84711">
      <w:pPr>
        <w:spacing w:after="0"/>
        <w:jc w:val="center"/>
        <w:rPr>
          <w:sz w:val="28"/>
          <w:szCs w:val="28"/>
        </w:rPr>
      </w:pPr>
      <w:r>
        <w:rPr>
          <w:sz w:val="28"/>
          <w:szCs w:val="28"/>
        </w:rPr>
        <w:t xml:space="preserve">Brother </w:t>
      </w:r>
      <w:r w:rsidRPr="00B84711">
        <w:rPr>
          <w:sz w:val="28"/>
          <w:szCs w:val="28"/>
        </w:rPr>
        <w:t>Randy Burtram</w:t>
      </w:r>
    </w:p>
    <w:sectPr w:rsidR="00B84711" w:rsidRPr="00FA0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54"/>
    <w:rsid w:val="008C255E"/>
    <w:rsid w:val="00B84711"/>
    <w:rsid w:val="00C9454B"/>
    <w:rsid w:val="00F04033"/>
    <w:rsid w:val="00FA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B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2015-11-27T21:10:00Z</dcterms:created>
  <dcterms:modified xsi:type="dcterms:W3CDTF">2015-11-27T21:10:00Z</dcterms:modified>
</cp:coreProperties>
</file>